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5D" w:rsidRDefault="00A35E5D" w:rsidP="00A35E5D">
      <w:pPr>
        <w:pStyle w:val="1"/>
      </w:pPr>
      <w:bookmarkStart w:id="0" w:name="_Toc517557143"/>
      <w:bookmarkStart w:id="1" w:name="_Toc517896222"/>
      <w:bookmarkStart w:id="2" w:name="_Toc517423021"/>
      <w:bookmarkStart w:id="3" w:name="_Toc519168458"/>
      <w:bookmarkStart w:id="4" w:name="_Toc518309363"/>
      <w:bookmarkStart w:id="5" w:name="_Toc517262639"/>
      <w:bookmarkStart w:id="6" w:name="_Toc519763169"/>
      <w:bookmarkStart w:id="7" w:name="_Toc518662911"/>
      <w:bookmarkStart w:id="8" w:name="_Toc519168536"/>
      <w:bookmarkStart w:id="9" w:name="_Toc516483900"/>
      <w:bookmarkStart w:id="10" w:name="_Toc518909987"/>
      <w:bookmarkStart w:id="11" w:name="_Toc516665054"/>
      <w:r>
        <w:rPr>
          <w:rFonts w:hint="eastAsia"/>
        </w:rPr>
        <w:t>创新创业大赛奖励操作规程</w:t>
      </w:r>
      <w:bookmarkEnd w:id="0"/>
      <w:bookmarkEnd w:id="1"/>
      <w:bookmarkEnd w:id="2"/>
      <w:bookmarkEnd w:id="3"/>
      <w:bookmarkEnd w:id="4"/>
      <w:bookmarkEnd w:id="5"/>
      <w:bookmarkEnd w:id="6"/>
      <w:bookmarkEnd w:id="7"/>
      <w:bookmarkEnd w:id="8"/>
      <w:bookmarkEnd w:id="9"/>
      <w:bookmarkEnd w:id="10"/>
      <w:bookmarkEnd w:id="11"/>
    </w:p>
    <w:p w:rsidR="00A35E5D" w:rsidRDefault="00A35E5D" w:rsidP="00A35E5D">
      <w:pPr>
        <w:spacing w:line="560" w:lineRule="exact"/>
        <w:jc w:val="center"/>
        <w:rPr>
          <w:color w:val="000000" w:themeColor="text1"/>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第一章 总则</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第一条</w:t>
      </w:r>
      <w:r>
        <w:rPr>
          <w:rFonts w:ascii="仿宋_GB2312" w:eastAsia="仿宋_GB2312" w:hAnsi="宋体" w:hint="eastAsia"/>
          <w:color w:val="000000" w:themeColor="text1"/>
          <w:sz w:val="32"/>
        </w:rPr>
        <w:t xml:space="preserve"> 为加强科技计划项目和资金管理，根据《深圳市龙华区科技创新专项资金实施细则》（以下简称《实施细则》），结合龙华区实际，制定本操作规程。</w:t>
      </w:r>
    </w:p>
    <w:p w:rsidR="00A35E5D" w:rsidRDefault="00A35E5D" w:rsidP="00A35E5D">
      <w:pPr>
        <w:spacing w:line="560" w:lineRule="exact"/>
        <w:ind w:firstLine="640"/>
        <w:rPr>
          <w:rFonts w:ascii="仿宋_GB2312" w:eastAsia="仿宋_GB2312" w:hAnsi="宋体"/>
          <w:color w:val="000000" w:themeColor="text1"/>
          <w:sz w:val="32"/>
        </w:rPr>
      </w:pPr>
      <w:r>
        <w:rPr>
          <w:rFonts w:ascii="黑体" w:eastAsia="黑体" w:hint="eastAsia"/>
          <w:color w:val="000000" w:themeColor="text1"/>
          <w:sz w:val="32"/>
          <w:szCs w:val="32"/>
        </w:rPr>
        <w:t>第二条</w:t>
      </w:r>
      <w:r>
        <w:rPr>
          <w:rFonts w:ascii="仿宋_GB2312" w:eastAsia="仿宋_GB2312" w:hAnsi="宋体" w:hint="eastAsia"/>
          <w:color w:val="000000" w:themeColor="text1"/>
          <w:sz w:val="32"/>
        </w:rPr>
        <w:t xml:space="preserve"> 本操作规程实行公开、公平、公正和总额控制、择优资助的原则，由区科技主管部门负责实施。</w:t>
      </w:r>
    </w:p>
    <w:p w:rsidR="00A35E5D" w:rsidRDefault="00A35E5D" w:rsidP="00A35E5D">
      <w:pPr>
        <w:spacing w:line="560" w:lineRule="exact"/>
        <w:ind w:firstLine="640"/>
        <w:rPr>
          <w:rFonts w:ascii="仿宋_GB2312" w:eastAsia="仿宋_GB2312" w:hAnsi="宋体"/>
          <w:color w:val="000000" w:themeColor="text1"/>
          <w:sz w:val="32"/>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第二章 申报条件</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 xml:space="preserve">第三条 </w:t>
      </w:r>
      <w:r>
        <w:rPr>
          <w:rFonts w:ascii="仿宋_GB2312" w:eastAsia="仿宋_GB2312" w:hAnsi="宋体" w:hint="eastAsia"/>
          <w:color w:val="000000" w:themeColor="text1"/>
          <w:sz w:val="32"/>
        </w:rPr>
        <w:t>申请创新创业大赛奖励，应具备以下条件：</w:t>
      </w:r>
    </w:p>
    <w:p w:rsidR="00A35E5D" w:rsidRDefault="00A35E5D" w:rsidP="00A35E5D">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（一）在龙华区依法注册或获奖后一年内在龙华区依法注册，并办理税务登记的具有独立法人资格的企业；</w:t>
      </w:r>
    </w:p>
    <w:p w:rsidR="00A35E5D" w:rsidRDefault="00A35E5D" w:rsidP="00A35E5D">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（二）申请人不存在龙华区财政专项资金相关管理文件规定的不予安排资助情形；</w:t>
      </w:r>
    </w:p>
    <w:p w:rsidR="00A35E5D" w:rsidRDefault="00A35E5D" w:rsidP="00A35E5D">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（三）在中国创新创业大赛、中国创新创业大赛副省级以上分赛、中国深圳创新创业大赛区级分赛中获得前三等次。</w:t>
      </w:r>
    </w:p>
    <w:p w:rsidR="00A35E5D" w:rsidRDefault="00A35E5D" w:rsidP="00A35E5D">
      <w:pPr>
        <w:spacing w:line="560" w:lineRule="exact"/>
        <w:ind w:firstLineChars="200" w:firstLine="640"/>
        <w:rPr>
          <w:rFonts w:ascii="仿宋_GB2312" w:eastAsia="仿宋_GB2312" w:hAnsi="宋体"/>
          <w:color w:val="000000" w:themeColor="text1"/>
          <w:sz w:val="32"/>
        </w:rPr>
      </w:pPr>
    </w:p>
    <w:p w:rsidR="00A35E5D" w:rsidRDefault="00A35E5D" w:rsidP="00A35E5D">
      <w:pPr>
        <w:pStyle w:val="a5"/>
        <w:spacing w:line="560" w:lineRule="exact"/>
        <w:ind w:left="0" w:right="0" w:firstLine="0"/>
        <w:jc w:val="center"/>
        <w:rPr>
          <w:rFonts w:hAnsi="宋体"/>
          <w:color w:val="000000" w:themeColor="text1"/>
        </w:rPr>
      </w:pPr>
      <w:r>
        <w:rPr>
          <w:rFonts w:ascii="黑体" w:eastAsia="黑体" w:hint="eastAsia"/>
          <w:color w:val="000000" w:themeColor="text1"/>
        </w:rPr>
        <w:t>第三章 资助标准</w:t>
      </w:r>
    </w:p>
    <w:p w:rsidR="00A35E5D" w:rsidRDefault="00A35E5D" w:rsidP="00A35E5D">
      <w:pPr>
        <w:pStyle w:val="a5"/>
        <w:spacing w:line="560" w:lineRule="exact"/>
        <w:ind w:left="0" w:right="0" w:firstLineChars="200" w:firstLine="640"/>
        <w:rPr>
          <w:rFonts w:hAnsi="宋体" w:cs="宋体"/>
          <w:color w:val="000000" w:themeColor="text1"/>
          <w:kern w:val="0"/>
        </w:rPr>
      </w:pPr>
      <w:r>
        <w:rPr>
          <w:rFonts w:ascii="黑体" w:eastAsia="黑体" w:hAnsi="Times New Roman" w:hint="eastAsia"/>
          <w:color w:val="000000" w:themeColor="text1"/>
        </w:rPr>
        <w:t xml:space="preserve">第四条 </w:t>
      </w:r>
      <w:r>
        <w:rPr>
          <w:rFonts w:hAnsi="宋体" w:cs="宋体" w:hint="eastAsia"/>
          <w:color w:val="000000" w:themeColor="text1"/>
          <w:kern w:val="0"/>
        </w:rPr>
        <w:t>创新创业大赛获奖单位注册地位于龙华或获奖后落户龙华的，予以奖励。获得国际、国家级比赛前三等次的项目，分别给予获奖单位50、40、30万元的奖励；获得省市级举办的比赛前三等次的项目，分别给予获奖单位40、30、20万元的奖励；获得区级比赛前三等次的项目，分别给</w:t>
      </w:r>
      <w:r>
        <w:rPr>
          <w:rFonts w:hAnsi="宋体" w:cs="宋体" w:hint="eastAsia"/>
          <w:color w:val="000000" w:themeColor="text1"/>
          <w:kern w:val="0"/>
        </w:rPr>
        <w:lastRenderedPageBreak/>
        <w:t>予获奖单位30、20、10万元的奖励。同一项目在多级比赛获奖的，按最高奖励金额进行差额奖励。</w:t>
      </w:r>
    </w:p>
    <w:p w:rsidR="00A35E5D" w:rsidRDefault="00A35E5D" w:rsidP="00A35E5D">
      <w:pPr>
        <w:spacing w:line="560" w:lineRule="exact"/>
        <w:rPr>
          <w:rFonts w:ascii="黑体" w:eastAsia="黑体"/>
          <w:color w:val="000000" w:themeColor="text1"/>
          <w:sz w:val="32"/>
          <w:szCs w:val="32"/>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第四章 申请材料</w:t>
      </w:r>
    </w:p>
    <w:p w:rsidR="00A35E5D" w:rsidRDefault="00A35E5D" w:rsidP="00A35E5D">
      <w:pPr>
        <w:pStyle w:val="a5"/>
        <w:spacing w:line="560" w:lineRule="exact"/>
        <w:ind w:left="0" w:right="0" w:firstLineChars="200" w:firstLine="640"/>
        <w:rPr>
          <w:rFonts w:hAnsi="宋体"/>
          <w:color w:val="000000" w:themeColor="text1"/>
          <w:szCs w:val="22"/>
        </w:rPr>
      </w:pPr>
      <w:r>
        <w:rPr>
          <w:rFonts w:ascii="黑体" w:eastAsia="黑体" w:hAnsi="Calibri" w:hint="eastAsia"/>
          <w:color w:val="000000" w:themeColor="text1"/>
        </w:rPr>
        <w:t xml:space="preserve">第五条 </w:t>
      </w:r>
      <w:r>
        <w:rPr>
          <w:rFonts w:hAnsi="宋体" w:hint="eastAsia"/>
          <w:color w:val="000000" w:themeColor="text1"/>
          <w:szCs w:val="22"/>
        </w:rPr>
        <w:t>申请创新创业大赛奖励，需提交以下材料：</w:t>
      </w:r>
    </w:p>
    <w:p w:rsidR="00A35E5D" w:rsidRDefault="00A35E5D" w:rsidP="00A35E5D">
      <w:pPr>
        <w:pStyle w:val="a5"/>
        <w:spacing w:line="560" w:lineRule="exact"/>
        <w:ind w:left="0" w:right="0" w:firstLineChars="200" w:firstLine="640"/>
        <w:rPr>
          <w:rStyle w:val="a7"/>
          <w:rFonts w:hAnsi="宋体"/>
          <w:color w:val="000000" w:themeColor="text1"/>
        </w:rPr>
      </w:pPr>
      <w:r>
        <w:rPr>
          <w:rFonts w:hAnsi="宋体" w:cs="宋体" w:hint="eastAsia"/>
          <w:color w:val="000000" w:themeColor="text1"/>
          <w:kern w:val="0"/>
        </w:rPr>
        <w:t>（一）《</w:t>
      </w:r>
      <w:r>
        <w:rPr>
          <w:rStyle w:val="a7"/>
          <w:rFonts w:hAnsi="宋体" w:hint="eastAsia"/>
          <w:color w:val="000000" w:themeColor="text1"/>
          <w:u w:val="none"/>
        </w:rPr>
        <w:t>龙华区创新创业大赛奖励申请书》</w:t>
      </w:r>
      <w:r>
        <w:rPr>
          <w:rFonts w:hAnsi="仿宋" w:hint="eastAsia"/>
          <w:color w:val="000000" w:themeColor="text1"/>
        </w:rPr>
        <w:t>（登陆龙华区科技创新专项资金申报系统，在线填报并通过预审后打印）</w:t>
      </w:r>
      <w:r>
        <w:rPr>
          <w:rStyle w:val="a7"/>
          <w:rFonts w:hAnsi="宋体" w:hint="eastAsia"/>
          <w:color w:val="000000" w:themeColor="text1"/>
          <w:u w:val="none"/>
        </w:rPr>
        <w:t>；</w:t>
      </w:r>
    </w:p>
    <w:p w:rsidR="00A35E5D" w:rsidRDefault="00A35E5D" w:rsidP="00A35E5D">
      <w:pPr>
        <w:pStyle w:val="a5"/>
        <w:spacing w:line="560" w:lineRule="exact"/>
        <w:ind w:left="0" w:right="0" w:firstLineChars="200" w:firstLine="640"/>
        <w:rPr>
          <w:rFonts w:hAnsi="宋体"/>
          <w:color w:val="000000" w:themeColor="text1"/>
        </w:rPr>
      </w:pPr>
      <w:r>
        <w:rPr>
          <w:rFonts w:hAnsi="宋体" w:hint="eastAsia"/>
          <w:color w:val="000000" w:themeColor="text1"/>
        </w:rPr>
        <w:t>（二）营业执照；</w:t>
      </w:r>
    </w:p>
    <w:p w:rsidR="00A35E5D" w:rsidRDefault="00A35E5D" w:rsidP="00A35E5D">
      <w:pPr>
        <w:pStyle w:val="a5"/>
        <w:spacing w:line="560" w:lineRule="exact"/>
        <w:ind w:left="0" w:right="0" w:firstLineChars="200" w:firstLine="640"/>
        <w:rPr>
          <w:rFonts w:hAnsi="宋体"/>
          <w:color w:val="000000" w:themeColor="text1"/>
        </w:rPr>
      </w:pPr>
      <w:r>
        <w:rPr>
          <w:rFonts w:hAnsi="宋体" w:cs="宋体" w:hint="eastAsia"/>
          <w:color w:val="000000" w:themeColor="text1"/>
          <w:kern w:val="0"/>
        </w:rPr>
        <w:t>（三）</w:t>
      </w:r>
      <w:r>
        <w:rPr>
          <w:rFonts w:hAnsi="宋体" w:hint="eastAsia"/>
          <w:color w:val="000000" w:themeColor="text1"/>
        </w:rPr>
        <w:t>法定代表人身份证及签名样式；</w:t>
      </w:r>
    </w:p>
    <w:p w:rsidR="00A35E5D" w:rsidRDefault="00A35E5D" w:rsidP="00A35E5D">
      <w:pPr>
        <w:spacing w:line="560" w:lineRule="exact"/>
        <w:ind w:firstLineChars="200" w:firstLine="640"/>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（四）获奖证书；</w:t>
      </w:r>
    </w:p>
    <w:p w:rsidR="00A35E5D" w:rsidRDefault="00A35E5D" w:rsidP="00A35E5D">
      <w:pPr>
        <w:spacing w:line="560" w:lineRule="exact"/>
        <w:ind w:firstLineChars="200" w:firstLine="640"/>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（五）核心团队每位成员的身份证及签名样式（仅申请团队组奖励时需要）；</w:t>
      </w:r>
    </w:p>
    <w:p w:rsidR="00A35E5D" w:rsidRDefault="00A35E5D" w:rsidP="00A35E5D">
      <w:pPr>
        <w:spacing w:line="560" w:lineRule="exact"/>
        <w:ind w:firstLineChars="200" w:firstLine="640"/>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（六）其他材料</w:t>
      </w:r>
      <w:r>
        <w:rPr>
          <w:rFonts w:ascii="仿宋_GB2312" w:eastAsia="仿宋_GB2312" w:hAnsi="宋体" w:hint="eastAsia"/>
          <w:color w:val="000000" w:themeColor="text1"/>
          <w:sz w:val="32"/>
        </w:rPr>
        <w:t>（如无，可不提供）</w:t>
      </w:r>
      <w:r>
        <w:rPr>
          <w:rFonts w:ascii="仿宋_GB2312" w:eastAsia="仿宋_GB2312" w:cs="仿宋_GB2312" w:hint="eastAsia"/>
          <w:color w:val="000000" w:themeColor="text1"/>
          <w:kern w:val="0"/>
          <w:sz w:val="32"/>
          <w:szCs w:val="32"/>
        </w:rPr>
        <w:t>。</w:t>
      </w:r>
    </w:p>
    <w:p w:rsidR="00A35E5D" w:rsidRDefault="00A35E5D" w:rsidP="00A35E5D">
      <w:pPr>
        <w:shd w:val="clear" w:color="auto" w:fill="FFFFFF"/>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cs="仿宋_GB2312" w:hint="eastAsia"/>
          <w:color w:val="000000" w:themeColor="text1"/>
          <w:kern w:val="0"/>
          <w:sz w:val="32"/>
          <w:szCs w:val="32"/>
        </w:rPr>
        <w:t>以上材料验原件存复印件，加盖</w:t>
      </w:r>
      <w:r>
        <w:rPr>
          <w:rFonts w:ascii="仿宋_GB2312" w:eastAsia="仿宋_GB2312" w:hAnsi="宋体" w:cs="宋体" w:hint="eastAsia"/>
          <w:color w:val="000000" w:themeColor="text1"/>
          <w:kern w:val="0"/>
          <w:sz w:val="32"/>
          <w:szCs w:val="32"/>
        </w:rPr>
        <w:t>申请人公章，一式两份，A4纸正反面打印，连续编页码，装订成册（胶装）并加盖骑缝章。</w:t>
      </w:r>
    </w:p>
    <w:p w:rsidR="00A35E5D" w:rsidRDefault="00A35E5D" w:rsidP="00A35E5D">
      <w:pPr>
        <w:shd w:val="clear" w:color="auto" w:fill="FFFFFF"/>
        <w:spacing w:line="560" w:lineRule="exact"/>
        <w:ind w:firstLineChars="200" w:firstLine="640"/>
        <w:rPr>
          <w:rFonts w:ascii="仿宋_GB2312" w:eastAsia="仿宋_GB2312" w:hAnsi="宋体" w:cs="宋体"/>
          <w:color w:val="000000" w:themeColor="text1"/>
          <w:kern w:val="0"/>
          <w:sz w:val="32"/>
          <w:szCs w:val="32"/>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第五章 审批程序</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第六条</w:t>
      </w:r>
      <w:r>
        <w:rPr>
          <w:rFonts w:ascii="仿宋_GB2312" w:eastAsia="仿宋_GB2312" w:hAnsi="宋体" w:hint="eastAsia"/>
          <w:color w:val="000000" w:themeColor="text1"/>
          <w:sz w:val="32"/>
        </w:rPr>
        <w:t xml:space="preserve"> 创新创业大赛奖励的审批程序如下：</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申请——受理及合规性审查——现场核查、征求意见——提出拟资助计划、公示——报批——下达资助计划——办理资金拨付。</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（一）申请</w:t>
      </w:r>
    </w:p>
    <w:p w:rsidR="00A35E5D" w:rsidRDefault="00A35E5D" w:rsidP="00A35E5D">
      <w:pPr>
        <w:pStyle w:val="a5"/>
        <w:spacing w:line="560" w:lineRule="exact"/>
        <w:ind w:left="0" w:right="0" w:firstLineChars="200" w:firstLine="640"/>
        <w:rPr>
          <w:rStyle w:val="a7"/>
          <w:rFonts w:hAnsi="宋体"/>
          <w:color w:val="000000" w:themeColor="text1"/>
          <w:u w:val="none"/>
        </w:rPr>
      </w:pPr>
      <w:r>
        <w:rPr>
          <w:rFonts w:hAnsi="宋体" w:hint="eastAsia"/>
          <w:color w:val="000000" w:themeColor="text1"/>
        </w:rPr>
        <w:lastRenderedPageBreak/>
        <w:t>申请人登陆龙华区科技创新专项资金申报系统，在线填报龙华区创新创业大赛奖励申请书，经区科技主管部门预审通过后，由申请人打印纸质申请材料并提交区科技主管部门。</w:t>
      </w:r>
    </w:p>
    <w:p w:rsidR="00A35E5D" w:rsidRDefault="00A35E5D" w:rsidP="00A35E5D">
      <w:pPr>
        <w:spacing w:line="560" w:lineRule="exact"/>
        <w:ind w:firstLineChars="200" w:firstLine="640"/>
        <w:rPr>
          <w:rFonts w:ascii="仿宋_GB2312" w:eastAsia="仿宋_GB2312" w:hAnsi="Tahoma" w:cs="宋体"/>
          <w:color w:val="000000" w:themeColor="text1"/>
          <w:kern w:val="0"/>
          <w:sz w:val="32"/>
          <w:szCs w:val="32"/>
        </w:rPr>
      </w:pPr>
      <w:r>
        <w:rPr>
          <w:rFonts w:ascii="仿宋_GB2312" w:eastAsia="仿宋_GB2312" w:hAnsi="Tahoma" w:cs="宋体" w:hint="eastAsia"/>
          <w:color w:val="000000" w:themeColor="text1"/>
          <w:kern w:val="0"/>
          <w:sz w:val="32"/>
          <w:szCs w:val="32"/>
        </w:rPr>
        <w:t>（二）受理及合规性审查</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申请材料时应进行形式审查。形式审查合格的予以受理。形式审查不合格的，应向申请人做出说明，一次性告知申请材料的补充事项，并将申请材料退回申请人。申请人可在完善材料后重新申请。</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区科技主管部门受理后进行合规性审查，包括申请材料完整性、合规性。</w:t>
      </w:r>
    </w:p>
    <w:p w:rsidR="00A35E5D" w:rsidRDefault="00A35E5D" w:rsidP="00A35E5D">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（三）现场核查、征求意见</w:t>
      </w:r>
    </w:p>
    <w:p w:rsidR="00A35E5D" w:rsidRDefault="00A35E5D" w:rsidP="00A35E5D">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区科技主管部门组织人员对申请人的实际情况进行现场核查，现场核查的工作人员应为2名以上。</w:t>
      </w:r>
    </w:p>
    <w:p w:rsidR="00A35E5D" w:rsidRDefault="00A35E5D" w:rsidP="00A35E5D">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区科技主管部门根据申请人的实际情况，就是否重复扶持的问题，征求其它行业主管部门意见；就涉及企业安全生产、市场监管、环保、消防、劳动、社保、统计、财税等方面的问题征求区相关部门的核查意见。</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（四）提出拟资助计划、公示</w:t>
      </w:r>
    </w:p>
    <w:p w:rsidR="00A35E5D" w:rsidRDefault="00A35E5D" w:rsidP="00A35E5D">
      <w:pPr>
        <w:spacing w:line="560" w:lineRule="exact"/>
        <w:ind w:firstLine="660"/>
        <w:rPr>
          <w:rFonts w:ascii="仿宋_GB2312" w:eastAsia="仿宋_GB2312" w:hAnsi="宋体"/>
          <w:color w:val="000000" w:themeColor="text1"/>
          <w:sz w:val="32"/>
        </w:rPr>
      </w:pPr>
      <w:r>
        <w:rPr>
          <w:rFonts w:ascii="仿宋_GB2312" w:eastAsia="仿宋_GB2312" w:hAnsi="宋体" w:cs="Times New Roman" w:hint="eastAsia"/>
          <w:color w:val="000000" w:themeColor="text1"/>
          <w:sz w:val="32"/>
          <w:szCs w:val="22"/>
        </w:rPr>
        <w:t>区科技主管部门根据现场核查、</w:t>
      </w:r>
      <w:r>
        <w:rPr>
          <w:rFonts w:ascii="仿宋_GB2312" w:eastAsia="仿宋_GB2312" w:hAnsi="宋体" w:cs="仿宋_GB2312" w:hint="eastAsia"/>
          <w:color w:val="000000" w:themeColor="text1"/>
          <w:sz w:val="32"/>
          <w:szCs w:val="32"/>
        </w:rPr>
        <w:t>征求意见等</w:t>
      </w:r>
      <w:r>
        <w:rPr>
          <w:rFonts w:ascii="仿宋_GB2312" w:eastAsia="仿宋_GB2312" w:hAnsi="宋体" w:cs="Times New Roman" w:hint="eastAsia"/>
          <w:color w:val="000000" w:themeColor="text1"/>
          <w:sz w:val="32"/>
          <w:szCs w:val="22"/>
        </w:rPr>
        <w:t>情况以及本年度区科技创新专项资金使用计划，提出拟资助计划</w:t>
      </w:r>
      <w:r>
        <w:rPr>
          <w:rFonts w:ascii="仿宋_GB2312" w:eastAsia="仿宋_GB2312" w:cs="宋体" w:hint="eastAsia"/>
          <w:color w:val="000000" w:themeColor="text1"/>
          <w:kern w:val="0"/>
          <w:sz w:val="32"/>
          <w:szCs w:val="32"/>
        </w:rPr>
        <w:t>。</w:t>
      </w:r>
    </w:p>
    <w:p w:rsidR="00A35E5D" w:rsidRDefault="00A35E5D" w:rsidP="00A35E5D">
      <w:pPr>
        <w:spacing w:line="560" w:lineRule="exact"/>
        <w:ind w:firstLine="660"/>
        <w:rPr>
          <w:rFonts w:ascii="仿宋_GB2312" w:eastAsia="仿宋_GB2312" w:hAnsi="宋体"/>
          <w:color w:val="000000" w:themeColor="text1"/>
          <w:sz w:val="32"/>
        </w:rPr>
      </w:pPr>
      <w:r>
        <w:rPr>
          <w:rFonts w:ascii="仿宋_GB2312" w:eastAsia="仿宋_GB2312" w:hAnsi="宋体" w:hint="eastAsia"/>
          <w:color w:val="000000" w:themeColor="text1"/>
          <w:sz w:val="32"/>
          <w:szCs w:val="32"/>
        </w:rPr>
        <w:t>在区科技主管部门网站上</w:t>
      </w:r>
      <w:r>
        <w:rPr>
          <w:rFonts w:ascii="仿宋_GB2312" w:eastAsia="仿宋_GB2312" w:hAnsi="宋体" w:hint="eastAsia"/>
          <w:color w:val="000000" w:themeColor="text1"/>
          <w:sz w:val="32"/>
        </w:rPr>
        <w:t>将拟资助计划向社会公示5个工作日，公示有异议的，由区科技主管部门进行调查或组织重审，调查或重审结果证明异议内容属实、不符合资助条件的，不予资助，并将有关情况告知申请人。</w:t>
      </w:r>
    </w:p>
    <w:p w:rsidR="00A35E5D" w:rsidRDefault="00A35E5D" w:rsidP="00A35E5D">
      <w:pPr>
        <w:spacing w:line="560" w:lineRule="exact"/>
        <w:ind w:firstLine="660"/>
        <w:rPr>
          <w:rFonts w:ascii="仿宋_GB2312" w:eastAsia="仿宋_GB2312" w:hAnsi="宋体"/>
          <w:color w:val="000000" w:themeColor="text1"/>
          <w:sz w:val="32"/>
        </w:rPr>
      </w:pPr>
      <w:r>
        <w:rPr>
          <w:rFonts w:ascii="仿宋_GB2312" w:eastAsia="仿宋_GB2312" w:hAnsi="宋体" w:hint="eastAsia"/>
          <w:color w:val="000000" w:themeColor="text1"/>
          <w:sz w:val="32"/>
        </w:rPr>
        <w:lastRenderedPageBreak/>
        <w:t>（五）报批</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cs="宋体" w:hint="eastAsia"/>
          <w:color w:val="000000" w:themeColor="text1"/>
          <w:kern w:val="0"/>
          <w:sz w:val="32"/>
          <w:szCs w:val="32"/>
        </w:rPr>
        <w:t>按相关程序</w:t>
      </w:r>
      <w:r>
        <w:rPr>
          <w:rFonts w:ascii="仿宋_GB2312" w:eastAsia="仿宋_GB2312" w:hAnsi="宋体" w:hint="eastAsia"/>
          <w:color w:val="000000" w:themeColor="text1"/>
          <w:sz w:val="32"/>
        </w:rPr>
        <w:t>报批。</w:t>
      </w:r>
    </w:p>
    <w:p w:rsidR="00A35E5D" w:rsidRDefault="00A35E5D" w:rsidP="00A35E5D">
      <w:pPr>
        <w:spacing w:line="560" w:lineRule="exact"/>
        <w:ind w:firstLine="660"/>
        <w:rPr>
          <w:rFonts w:ascii="仿宋_GB2312" w:eastAsia="仿宋_GB2312" w:cs="宋体"/>
          <w:color w:val="000000" w:themeColor="text1"/>
          <w:kern w:val="0"/>
          <w:sz w:val="32"/>
          <w:szCs w:val="32"/>
        </w:rPr>
      </w:pPr>
      <w:r>
        <w:rPr>
          <w:rFonts w:ascii="仿宋_GB2312" w:eastAsia="仿宋_GB2312" w:cs="宋体" w:hint="eastAsia"/>
          <w:color w:val="000000" w:themeColor="text1"/>
          <w:kern w:val="0"/>
          <w:sz w:val="32"/>
          <w:szCs w:val="32"/>
        </w:rPr>
        <w:t>（六）下达资助计划</w:t>
      </w:r>
    </w:p>
    <w:p w:rsidR="00A35E5D" w:rsidRDefault="00A35E5D" w:rsidP="00A35E5D">
      <w:pPr>
        <w:spacing w:line="560" w:lineRule="exact"/>
        <w:ind w:firstLineChars="200" w:firstLine="640"/>
        <w:rPr>
          <w:rFonts w:ascii="仿宋_GB2312" w:eastAsia="仿宋_GB2312" w:cs="宋体"/>
          <w:color w:val="000000" w:themeColor="text1"/>
          <w:kern w:val="0"/>
          <w:sz w:val="32"/>
          <w:szCs w:val="32"/>
        </w:rPr>
      </w:pPr>
      <w:r>
        <w:rPr>
          <w:rFonts w:ascii="仿宋_GB2312" w:eastAsia="仿宋_GB2312" w:cs="宋体" w:hint="eastAsia"/>
          <w:color w:val="000000" w:themeColor="text1"/>
          <w:kern w:val="0"/>
          <w:sz w:val="32"/>
          <w:szCs w:val="32"/>
        </w:rPr>
        <w:t>拟资助计划按程序报批审定后，由区科技主管部门下达具体资助计划。</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（七）办理资金拨付</w:t>
      </w:r>
    </w:p>
    <w:p w:rsidR="00A35E5D" w:rsidRDefault="00A35E5D" w:rsidP="00A35E5D">
      <w:pPr>
        <w:pStyle w:val="a5"/>
        <w:spacing w:line="560" w:lineRule="exact"/>
        <w:ind w:left="0" w:right="0" w:firstLineChars="200" w:firstLine="640"/>
        <w:rPr>
          <w:rFonts w:hAnsi="宋体"/>
          <w:color w:val="000000" w:themeColor="text1"/>
        </w:rPr>
      </w:pPr>
      <w:r>
        <w:rPr>
          <w:rFonts w:hAnsi="宋体" w:hint="eastAsia"/>
          <w:color w:val="000000" w:themeColor="text1"/>
        </w:rPr>
        <w:t>区科技主管部门根据国库集中支付有关规定办理资金拨付手续。</w:t>
      </w:r>
    </w:p>
    <w:p w:rsidR="00A35E5D" w:rsidRDefault="00A35E5D" w:rsidP="00A35E5D">
      <w:pPr>
        <w:pStyle w:val="a5"/>
        <w:spacing w:line="560" w:lineRule="exact"/>
        <w:ind w:left="0" w:right="0" w:firstLineChars="200" w:firstLine="640"/>
        <w:rPr>
          <w:rFonts w:hAnsi="宋体"/>
          <w:color w:val="000000" w:themeColor="text1"/>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第六章 监督管理</w:t>
      </w:r>
    </w:p>
    <w:p w:rsidR="00A35E5D" w:rsidRDefault="00A35E5D" w:rsidP="00A35E5D">
      <w:pPr>
        <w:pStyle w:val="a6"/>
        <w:shd w:val="clear" w:color="auto" w:fill="FFFFFF"/>
        <w:spacing w:before="0" w:beforeAutospacing="0" w:after="0" w:afterAutospacing="0" w:line="560" w:lineRule="exact"/>
        <w:ind w:firstLineChars="200" w:firstLine="640"/>
        <w:jc w:val="both"/>
        <w:rPr>
          <w:rFonts w:ascii="仿宋_GB2312" w:eastAsia="仿宋_GB2312"/>
          <w:color w:val="000000" w:themeColor="text1"/>
          <w:kern w:val="2"/>
          <w:sz w:val="32"/>
          <w:szCs w:val="22"/>
        </w:rPr>
      </w:pPr>
      <w:r>
        <w:rPr>
          <w:rFonts w:ascii="黑体" w:eastAsia="黑体" w:hAnsi="黑体" w:cs="仿宋_GB2312" w:hint="eastAsia"/>
          <w:color w:val="000000" w:themeColor="text1"/>
          <w:sz w:val="32"/>
          <w:szCs w:val="32"/>
          <w:shd w:val="clear" w:color="auto" w:fill="FFFFFF"/>
        </w:rPr>
        <w:t xml:space="preserve">第七条 </w:t>
      </w:r>
      <w:r>
        <w:rPr>
          <w:rFonts w:ascii="仿宋_GB2312" w:eastAsia="仿宋_GB2312" w:hint="eastAsia"/>
          <w:color w:val="000000" w:themeColor="text1"/>
          <w:kern w:val="2"/>
          <w:sz w:val="32"/>
          <w:szCs w:val="22"/>
        </w:rPr>
        <w:t>申请人存在弄虚作假等违法违规行为的，主管部门查实后责令其改正，并可以根据情况采取通报批评、停止拨款、追回专项资金、3年内不予受理专项资金申请、将违法违规行为记载于诚信档案等措施。涉嫌犯罪的，依法移交司法机关处理。申请人申请年度及上年度存在被区（或街道）行政执法部门及上级行政机关认定的严重违法违规行为的，不予受理专项资金申请。</w:t>
      </w:r>
    </w:p>
    <w:p w:rsidR="00A35E5D" w:rsidRDefault="00A35E5D" w:rsidP="00A35E5D">
      <w:pPr>
        <w:pStyle w:val="a6"/>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黑体" w:eastAsia="黑体" w:hAnsi="黑体" w:cs="仿宋_GB2312" w:hint="eastAsia"/>
          <w:color w:val="000000" w:themeColor="text1"/>
          <w:sz w:val="32"/>
          <w:szCs w:val="32"/>
          <w:shd w:val="clear" w:color="auto" w:fill="FFFFFF"/>
        </w:rPr>
        <w:t xml:space="preserve">第八条 </w:t>
      </w:r>
      <w:r>
        <w:rPr>
          <w:rFonts w:ascii="仿宋_GB2312" w:eastAsia="仿宋_GB2312" w:hAnsi="仿宋" w:cs="仿宋" w:hint="eastAsia"/>
          <w:color w:val="000000" w:themeColor="text1"/>
          <w:sz w:val="32"/>
          <w:szCs w:val="32"/>
        </w:rPr>
        <w:t>年度获得《实施细则》扶持或激励金额合计超过100万元的申请人，须承诺自获得最后一笔资助之日起3年内不得搬离龙华区（《实施细则》明确规定可在龙华区外的除外）。</w:t>
      </w:r>
    </w:p>
    <w:p w:rsidR="00A35E5D" w:rsidRDefault="00A35E5D" w:rsidP="00A35E5D">
      <w:pPr>
        <w:pStyle w:val="a6"/>
        <w:shd w:val="clear" w:color="auto" w:fill="FFFFFF"/>
        <w:spacing w:before="0" w:beforeAutospacing="0" w:after="0" w:afterAutospacing="0" w:line="560" w:lineRule="exact"/>
        <w:ind w:firstLineChars="200" w:firstLine="480"/>
        <w:jc w:val="both"/>
        <w:rPr>
          <w:rFonts w:eastAsia="仿宋_GB2312"/>
          <w:color w:val="000000" w:themeColor="text1"/>
        </w:rPr>
      </w:pPr>
    </w:p>
    <w:p w:rsidR="00A35E5D" w:rsidRDefault="00A35E5D" w:rsidP="00A35E5D">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第七章 附则</w:t>
      </w:r>
    </w:p>
    <w:p w:rsidR="00A35E5D" w:rsidRDefault="00A35E5D" w:rsidP="00A35E5D">
      <w:pPr>
        <w:spacing w:line="560" w:lineRule="exact"/>
        <w:ind w:firstLineChars="200" w:firstLine="640"/>
        <w:rPr>
          <w:rFonts w:ascii="仿宋_GB2312" w:eastAsia="仿宋_GB2312" w:hAnsi="宋体"/>
          <w:color w:val="000000" w:themeColor="text1"/>
          <w:sz w:val="32"/>
        </w:rPr>
      </w:pPr>
      <w:r>
        <w:rPr>
          <w:rFonts w:ascii="黑体" w:eastAsia="黑体" w:hAnsi="宋体" w:hint="eastAsia"/>
          <w:color w:val="000000" w:themeColor="text1"/>
          <w:sz w:val="32"/>
        </w:rPr>
        <w:t xml:space="preserve">第九条 </w:t>
      </w:r>
      <w:r>
        <w:rPr>
          <w:rFonts w:ascii="仿宋_GB2312" w:eastAsia="仿宋_GB2312" w:hAnsi="宋体" w:hint="eastAsia"/>
          <w:color w:val="000000" w:themeColor="text1"/>
          <w:sz w:val="32"/>
        </w:rPr>
        <w:t>本操作规程中的日期、比例及金额等，如无特</w:t>
      </w:r>
      <w:r>
        <w:rPr>
          <w:rFonts w:ascii="仿宋_GB2312" w:eastAsia="仿宋_GB2312" w:hAnsi="宋体" w:hint="eastAsia"/>
          <w:color w:val="000000" w:themeColor="text1"/>
          <w:sz w:val="32"/>
        </w:rPr>
        <w:lastRenderedPageBreak/>
        <w:t>殊说明均包括本数。</w:t>
      </w:r>
    </w:p>
    <w:p w:rsidR="00A35E5D" w:rsidRDefault="00A35E5D" w:rsidP="00A35E5D">
      <w:pPr>
        <w:pStyle w:val="a5"/>
        <w:spacing w:line="560" w:lineRule="exact"/>
        <w:ind w:left="0" w:right="0" w:firstLineChars="200" w:firstLine="640"/>
        <w:rPr>
          <w:rFonts w:hAnsi="宋体"/>
          <w:color w:val="000000" w:themeColor="text1"/>
        </w:rPr>
      </w:pPr>
      <w:r>
        <w:rPr>
          <w:rFonts w:ascii="黑体" w:eastAsia="黑体" w:hAnsi="Times New Roman" w:hint="eastAsia"/>
          <w:color w:val="000000" w:themeColor="text1"/>
        </w:rPr>
        <w:t xml:space="preserve">第十条 </w:t>
      </w:r>
      <w:r>
        <w:rPr>
          <w:rFonts w:hAnsi="宋体" w:hint="eastAsia"/>
          <w:color w:val="000000" w:themeColor="text1"/>
        </w:rPr>
        <w:t xml:space="preserve"> 同一主体因同一事由符合《实施细则》同类别多项扶持或激励条件的，按“就高不重复”的原则予以扶持或激励。同一主体因同一事由可同时享受《实施细则》规定的资金扶持政策和龙华区其他优惠或扶持政策的，按“就高不重复”的原则予以扶持或激励。</w:t>
      </w:r>
    </w:p>
    <w:p w:rsidR="00123700" w:rsidRDefault="00A35E5D" w:rsidP="00A35E5D">
      <w:r>
        <w:rPr>
          <w:rFonts w:ascii="黑体" w:eastAsia="黑体" w:hint="eastAsia"/>
          <w:color w:val="000000" w:themeColor="text1"/>
          <w:sz w:val="32"/>
          <w:szCs w:val="32"/>
        </w:rPr>
        <w:t xml:space="preserve">第十一条 </w:t>
      </w:r>
      <w:r>
        <w:rPr>
          <w:rFonts w:ascii="仿宋_GB2312" w:eastAsia="仿宋_GB2312" w:hAnsi="宋体" w:hint="eastAsia"/>
          <w:color w:val="000000" w:themeColor="text1"/>
          <w:sz w:val="32"/>
        </w:rPr>
        <w:t xml:space="preserve"> 本操作规程由区科技主管部门负责解释。</w:t>
      </w:r>
    </w:p>
    <w:sectPr w:rsidR="00123700" w:rsidSect="001237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48" w:rsidRDefault="006E2248" w:rsidP="00A35E5D">
      <w:r>
        <w:separator/>
      </w:r>
    </w:p>
  </w:endnote>
  <w:endnote w:type="continuationSeparator" w:id="0">
    <w:p w:rsidR="006E2248" w:rsidRDefault="006E2248" w:rsidP="00A35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405"/>
      <w:docPartObj>
        <w:docPartGallery w:val="Page Numbers (Bottom of Page)"/>
        <w:docPartUnique/>
      </w:docPartObj>
    </w:sdtPr>
    <w:sdtContent>
      <w:p w:rsidR="00A35E5D" w:rsidRDefault="00A35E5D">
        <w:pPr>
          <w:pStyle w:val="a4"/>
          <w:jc w:val="center"/>
        </w:pPr>
        <w:fldSimple w:instr=" PAGE   \* MERGEFORMAT ">
          <w:r w:rsidRPr="00A35E5D">
            <w:rPr>
              <w:noProof/>
              <w:lang w:val="zh-CN"/>
            </w:rPr>
            <w:t>3</w:t>
          </w:r>
        </w:fldSimple>
      </w:p>
    </w:sdtContent>
  </w:sdt>
  <w:p w:rsidR="00A35E5D" w:rsidRDefault="00A35E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48" w:rsidRDefault="006E2248" w:rsidP="00A35E5D">
      <w:r>
        <w:separator/>
      </w:r>
    </w:p>
  </w:footnote>
  <w:footnote w:type="continuationSeparator" w:id="0">
    <w:p w:rsidR="006E2248" w:rsidRDefault="006E2248" w:rsidP="00A35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E5D"/>
    <w:rsid w:val="0012138C"/>
    <w:rsid w:val="00123700"/>
    <w:rsid w:val="00154490"/>
    <w:rsid w:val="00262401"/>
    <w:rsid w:val="0035464A"/>
    <w:rsid w:val="00420D1C"/>
    <w:rsid w:val="004B7003"/>
    <w:rsid w:val="005C1287"/>
    <w:rsid w:val="006C5E24"/>
    <w:rsid w:val="006E2248"/>
    <w:rsid w:val="008F5473"/>
    <w:rsid w:val="009652BB"/>
    <w:rsid w:val="00A35E5D"/>
    <w:rsid w:val="00B3391B"/>
    <w:rsid w:val="00C70313"/>
    <w:rsid w:val="00CE6DC7"/>
    <w:rsid w:val="00D178A9"/>
    <w:rsid w:val="00D51308"/>
    <w:rsid w:val="00F31295"/>
    <w:rsid w:val="00FF4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5D"/>
    <w:pPr>
      <w:widowControl w:val="0"/>
      <w:jc w:val="both"/>
    </w:pPr>
    <w:rPr>
      <w:rFonts w:ascii="Calibri" w:eastAsia="宋体" w:hAnsi="Calibri" w:cs="Calibri"/>
      <w:szCs w:val="21"/>
    </w:rPr>
  </w:style>
  <w:style w:type="paragraph" w:styleId="1">
    <w:name w:val="heading 1"/>
    <w:basedOn w:val="a"/>
    <w:next w:val="a"/>
    <w:link w:val="1Char"/>
    <w:qFormat/>
    <w:rsid w:val="00A35E5D"/>
    <w:pPr>
      <w:spacing w:line="560" w:lineRule="exact"/>
      <w:jc w:val="center"/>
      <w:outlineLvl w:val="0"/>
    </w:pPr>
    <w:rPr>
      <w:rFonts w:ascii="华光简小标宋" w:eastAsia="华光简小标宋" w:cs="宋体"/>
      <w:bCs/>
      <w:sz w:val="4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E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5E5D"/>
    <w:rPr>
      <w:sz w:val="18"/>
      <w:szCs w:val="18"/>
    </w:rPr>
  </w:style>
  <w:style w:type="paragraph" w:styleId="a4">
    <w:name w:val="footer"/>
    <w:basedOn w:val="a"/>
    <w:link w:val="Char0"/>
    <w:uiPriority w:val="99"/>
    <w:unhideWhenUsed/>
    <w:rsid w:val="00A35E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5E5D"/>
    <w:rPr>
      <w:sz w:val="18"/>
      <w:szCs w:val="18"/>
    </w:rPr>
  </w:style>
  <w:style w:type="character" w:customStyle="1" w:styleId="1Char">
    <w:name w:val="标题 1 Char"/>
    <w:basedOn w:val="a0"/>
    <w:link w:val="1"/>
    <w:qFormat/>
    <w:rsid w:val="00A35E5D"/>
    <w:rPr>
      <w:rFonts w:ascii="华光简小标宋" w:eastAsia="华光简小标宋" w:hAnsi="Calibri" w:cs="宋体"/>
      <w:bCs/>
      <w:sz w:val="44"/>
      <w:szCs w:val="36"/>
    </w:rPr>
  </w:style>
  <w:style w:type="paragraph" w:styleId="a5">
    <w:name w:val="Block Text"/>
    <w:basedOn w:val="a"/>
    <w:qFormat/>
    <w:rsid w:val="00A35E5D"/>
    <w:pPr>
      <w:ind w:left="180" w:right="206" w:firstLine="720"/>
    </w:pPr>
    <w:rPr>
      <w:rFonts w:ascii="仿宋_GB2312" w:eastAsia="仿宋_GB2312" w:hAnsi="Tahoma" w:cs="仿宋_GB2312"/>
      <w:sz w:val="32"/>
      <w:szCs w:val="32"/>
    </w:rPr>
  </w:style>
  <w:style w:type="paragraph" w:styleId="a6">
    <w:name w:val="Normal (Web)"/>
    <w:basedOn w:val="a"/>
    <w:uiPriority w:val="99"/>
    <w:qFormat/>
    <w:rsid w:val="00A35E5D"/>
    <w:pPr>
      <w:spacing w:before="100" w:beforeAutospacing="1" w:after="100" w:afterAutospacing="1"/>
      <w:jc w:val="left"/>
    </w:pPr>
    <w:rPr>
      <w:rFonts w:cs="Times New Roman"/>
      <w:kern w:val="0"/>
      <w:sz w:val="24"/>
      <w:szCs w:val="24"/>
    </w:rPr>
  </w:style>
  <w:style w:type="character" w:styleId="a7">
    <w:name w:val="Hyperlink"/>
    <w:basedOn w:val="a0"/>
    <w:uiPriority w:val="99"/>
    <w:qFormat/>
    <w:rsid w:val="00A35E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严稳定</dc:creator>
  <cp:keywords/>
  <dc:description/>
  <cp:lastModifiedBy>严稳定</cp:lastModifiedBy>
  <cp:revision>2</cp:revision>
  <dcterms:created xsi:type="dcterms:W3CDTF">2018-07-25T11:10:00Z</dcterms:created>
  <dcterms:modified xsi:type="dcterms:W3CDTF">2018-07-25T11:11:00Z</dcterms:modified>
</cp:coreProperties>
</file>